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F8831" w14:textId="77777777" w:rsidR="0020697C" w:rsidRDefault="0020697C" w:rsidP="001408C0">
      <w:pPr>
        <w:pStyle w:val="NormalWeb"/>
        <w:spacing w:before="0" w:beforeAutospacing="0" w:after="0" w:afterAutospacing="0"/>
        <w:jc w:val="center"/>
        <w:rPr>
          <w:rFonts w:asciiTheme="minorHAnsi" w:hAnsiTheme="minorHAnsi" w:cstheme="minorHAnsi"/>
          <w:b/>
          <w:szCs w:val="36"/>
        </w:rPr>
      </w:pPr>
    </w:p>
    <w:p w14:paraId="668A47E2" w14:textId="77777777" w:rsidR="00F27C50" w:rsidRPr="00F27C50" w:rsidRDefault="00F27C50" w:rsidP="0020697C">
      <w:pPr>
        <w:pStyle w:val="NormalWeb"/>
        <w:spacing w:before="0" w:beforeAutospacing="0" w:after="0" w:afterAutospacing="0"/>
        <w:jc w:val="center"/>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102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8"/>
      </w:tblGrid>
      <w:tr w:rsidR="00F27C50" w14:paraId="648B5992" w14:textId="77777777" w:rsidTr="00373D2A">
        <w:trPr>
          <w:trHeight w:val="7118"/>
        </w:trPr>
        <w:tc>
          <w:tcPr>
            <w:tcW w:w="10268" w:type="dxa"/>
          </w:tcPr>
          <w:p w14:paraId="7E61116C" w14:textId="77777777" w:rsidR="00F27C50" w:rsidRPr="001E3747" w:rsidRDefault="00F27C50" w:rsidP="009C3D53">
            <w:pPr>
              <w:pStyle w:val="NormalWeb"/>
              <w:ind w:left="90"/>
              <w:jc w:val="both"/>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06718106" w:rsidR="00F27C50" w:rsidRDefault="0016020D" w:rsidP="009C3D53">
            <w:pPr>
              <w:pStyle w:val="NormalWeb"/>
              <w:ind w:left="90"/>
              <w:jc w:val="both"/>
              <w:rPr>
                <w:rFonts w:asciiTheme="minorHAnsi" w:hAnsiTheme="minorHAnsi" w:cstheme="minorHAnsi"/>
              </w:rPr>
            </w:pPr>
            <w:r>
              <w:rPr>
                <w:rFonts w:asciiTheme="minorHAnsi" w:hAnsiTheme="minorHAnsi" w:cstheme="minorHAnsi"/>
              </w:rPr>
              <w:t>Valkyrie</w:t>
            </w:r>
            <w:r w:rsidR="0020697C" w:rsidRPr="0020697C">
              <w:rPr>
                <w:rFonts w:asciiTheme="minorHAnsi" w:hAnsiTheme="minorHAnsi" w:cstheme="minorHAnsi"/>
              </w:rPr>
              <w:t xml:space="preserve"> Surgery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9C3D53">
            <w:pPr>
              <w:pStyle w:val="NormalWeb"/>
              <w:numPr>
                <w:ilvl w:val="0"/>
                <w:numId w:val="1"/>
              </w:numPr>
              <w:spacing w:before="0" w:beforeAutospacing="0" w:after="0" w:afterAutospacing="0"/>
              <w:ind w:left="811"/>
              <w:jc w:val="both"/>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9C3D53">
            <w:pPr>
              <w:pStyle w:val="NormalWeb"/>
              <w:spacing w:before="0" w:beforeAutospacing="0" w:after="0" w:afterAutospacing="0"/>
              <w:ind w:left="811"/>
              <w:jc w:val="both"/>
              <w:rPr>
                <w:rFonts w:asciiTheme="minorHAnsi" w:hAnsiTheme="minorHAnsi" w:cstheme="minorHAnsi"/>
              </w:rPr>
            </w:pPr>
          </w:p>
          <w:p w14:paraId="45798AAA" w14:textId="77777777" w:rsidR="00F27C50" w:rsidRDefault="00F27C50" w:rsidP="009C3D53">
            <w:pPr>
              <w:pStyle w:val="NormalWeb"/>
              <w:numPr>
                <w:ilvl w:val="0"/>
                <w:numId w:val="1"/>
              </w:numPr>
              <w:spacing w:before="0" w:beforeAutospacing="0" w:after="0" w:afterAutospacing="0"/>
              <w:ind w:left="811"/>
              <w:jc w:val="both"/>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0E7B3247" w14:textId="77777777" w:rsidR="009C3D53" w:rsidRDefault="009C3D53" w:rsidP="009C3D53">
            <w:pPr>
              <w:pStyle w:val="NormalWeb"/>
              <w:spacing w:before="0" w:beforeAutospacing="0" w:after="0" w:afterAutospacing="0"/>
              <w:jc w:val="both"/>
              <w:rPr>
                <w:rFonts w:asciiTheme="minorHAnsi" w:hAnsiTheme="minorHAnsi" w:cstheme="minorHAnsi"/>
              </w:rPr>
            </w:pPr>
          </w:p>
          <w:p w14:paraId="6618BB99" w14:textId="77777777" w:rsidR="00F27C50" w:rsidRDefault="00F27C50" w:rsidP="009C3D53">
            <w:pPr>
              <w:pStyle w:val="NormalWeb"/>
              <w:spacing w:before="0" w:beforeAutospacing="0" w:after="0" w:afterAutospacing="0"/>
              <w:jc w:val="both"/>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9C3D53">
            <w:pPr>
              <w:pStyle w:val="NormalWeb"/>
              <w:spacing w:before="0" w:beforeAutospacing="0" w:after="0" w:afterAutospacing="0"/>
              <w:jc w:val="both"/>
              <w:rPr>
                <w:rFonts w:asciiTheme="minorHAnsi" w:hAnsiTheme="minorHAnsi" w:cstheme="minorHAnsi"/>
              </w:rPr>
            </w:pPr>
          </w:p>
          <w:p w14:paraId="37D256E4" w14:textId="77777777" w:rsidR="00F27C50" w:rsidRDefault="00F27C50" w:rsidP="009C3D53">
            <w:pPr>
              <w:pStyle w:val="NormalWeb"/>
              <w:numPr>
                <w:ilvl w:val="0"/>
                <w:numId w:val="1"/>
              </w:numPr>
              <w:spacing w:before="0" w:beforeAutospacing="0" w:after="0" w:afterAutospacing="0"/>
              <w:ind w:left="811"/>
              <w:jc w:val="both"/>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9C3D53">
            <w:pPr>
              <w:pStyle w:val="NormalWeb"/>
              <w:spacing w:before="0" w:beforeAutospacing="0" w:after="0" w:afterAutospacing="0"/>
              <w:jc w:val="both"/>
              <w:rPr>
                <w:rFonts w:asciiTheme="minorHAnsi" w:hAnsiTheme="minorHAnsi" w:cstheme="minorHAnsi"/>
              </w:rPr>
            </w:pPr>
          </w:p>
          <w:p w14:paraId="39999848" w14:textId="77777777" w:rsidR="00F27C50" w:rsidRPr="00EC1A2A" w:rsidRDefault="00F27C50" w:rsidP="009C3D53">
            <w:pPr>
              <w:pStyle w:val="NormalWeb"/>
              <w:numPr>
                <w:ilvl w:val="0"/>
                <w:numId w:val="1"/>
              </w:numPr>
              <w:spacing w:before="0" w:beforeAutospacing="0" w:after="0" w:afterAutospacing="0"/>
              <w:jc w:val="both"/>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2F5A0BE2" w:rsidR="00F27C50" w:rsidRDefault="00F27C50" w:rsidP="009C3D53">
            <w:pPr>
              <w:pStyle w:val="NormalWeb"/>
              <w:ind w:left="90"/>
              <w:jc w:val="both"/>
              <w:rPr>
                <w:rFonts w:asciiTheme="minorHAnsi" w:hAnsiTheme="minorHAnsi" w:cstheme="minorHAnsi"/>
                <w:color w:val="FF0000"/>
              </w:rPr>
            </w:pPr>
            <w:r w:rsidRPr="00EC1A2A">
              <w:rPr>
                <w:rFonts w:asciiTheme="minorHAnsi" w:hAnsiTheme="minorHAnsi" w:cstheme="minorHAnsi"/>
              </w:rPr>
              <w:t xml:space="preserve">We </w:t>
            </w:r>
            <w:r w:rsidR="0016020D">
              <w:rPr>
                <w:rFonts w:asciiTheme="minorHAnsi" w:hAnsiTheme="minorHAnsi" w:cstheme="minorHAnsi"/>
              </w:rPr>
              <w:t xml:space="preserve">currently </w:t>
            </w:r>
            <w:r w:rsidRPr="00EC1A2A">
              <w:rPr>
                <w:rFonts w:asciiTheme="minorHAnsi" w:hAnsiTheme="minorHAnsi" w:cstheme="minorHAnsi"/>
              </w:rPr>
              <w:t xml:space="preserve">share information with medical research </w:t>
            </w:r>
            <w:r w:rsidR="0020697C" w:rsidRPr="00EC1A2A">
              <w:rPr>
                <w:rFonts w:asciiTheme="minorHAnsi" w:hAnsiTheme="minorHAnsi" w:cstheme="minorHAnsi"/>
              </w:rPr>
              <w:t>organizations</w:t>
            </w:r>
            <w:r w:rsidR="0016020D">
              <w:rPr>
                <w:rFonts w:asciiTheme="minorHAnsi" w:hAnsiTheme="minorHAnsi" w:cstheme="minorHAnsi"/>
              </w:rPr>
              <w:t xml:space="preserve"> only with your explicit consent or when the law allows.</w:t>
            </w:r>
          </w:p>
          <w:p w14:paraId="6038225E" w14:textId="2B3AD3C4" w:rsidR="00F27C50" w:rsidRDefault="00F27C50" w:rsidP="009C3D53">
            <w:pPr>
              <w:pStyle w:val="NormalWeb"/>
              <w:ind w:left="90"/>
              <w:jc w:val="both"/>
              <w:rPr>
                <w:rFonts w:asciiTheme="minorHAnsi" w:hAnsiTheme="minorHAnsi" w:cstheme="minorHAnsi"/>
                <w:color w:val="FF0000"/>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tc>
      </w:tr>
    </w:tbl>
    <w:tbl>
      <w:tblPr>
        <w:tblpPr w:leftFromText="180" w:rightFromText="180" w:vertAnchor="text" w:horzAnchor="margin" w:tblpY="37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373D2A" w14:paraId="0C996266" w14:textId="77777777" w:rsidTr="00373D2A">
        <w:trPr>
          <w:trHeight w:val="3109"/>
        </w:trPr>
        <w:tc>
          <w:tcPr>
            <w:tcW w:w="10173" w:type="dxa"/>
          </w:tcPr>
          <w:p w14:paraId="3069E45F" w14:textId="77777777" w:rsidR="00373D2A" w:rsidRPr="001E3747" w:rsidRDefault="00373D2A" w:rsidP="009C3D53">
            <w:pPr>
              <w:jc w:val="both"/>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696AE900" w14:textId="593A8031" w:rsidR="00373D2A" w:rsidRDefault="0016020D" w:rsidP="009C3D53">
            <w:pPr>
              <w:jc w:val="both"/>
              <w:rPr>
                <w:rFonts w:cstheme="minorHAnsi"/>
                <w:sz w:val="24"/>
                <w:szCs w:val="24"/>
              </w:rPr>
            </w:pPr>
            <w:r>
              <w:rPr>
                <w:rFonts w:cstheme="minorHAnsi"/>
                <w:sz w:val="24"/>
                <w:szCs w:val="24"/>
              </w:rPr>
              <w:t xml:space="preserve">Valkyrie </w:t>
            </w:r>
            <w:r w:rsidR="00373D2A">
              <w:rPr>
                <w:rFonts w:cstheme="minorHAnsi"/>
                <w:sz w:val="24"/>
                <w:szCs w:val="24"/>
              </w:rPr>
              <w:t>Surgery contributes to national clinical audits so that healthcare can be checked and reviewed.</w:t>
            </w:r>
          </w:p>
          <w:p w14:paraId="457992B2" w14:textId="77777777" w:rsidR="00373D2A" w:rsidRDefault="00373D2A" w:rsidP="009C3D53">
            <w:pPr>
              <w:pStyle w:val="ListParagraph"/>
              <w:numPr>
                <w:ilvl w:val="0"/>
                <w:numId w:val="2"/>
              </w:numPr>
              <w:jc w:val="both"/>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63FD8D81" w14:textId="77777777" w:rsidR="00373D2A" w:rsidRPr="0063709C" w:rsidRDefault="00373D2A" w:rsidP="009C3D53">
            <w:pPr>
              <w:pStyle w:val="ListParagraph"/>
              <w:jc w:val="both"/>
              <w:rPr>
                <w:rFonts w:cstheme="minorHAnsi"/>
                <w:sz w:val="24"/>
                <w:szCs w:val="24"/>
              </w:rPr>
            </w:pPr>
          </w:p>
          <w:p w14:paraId="112A7BB6" w14:textId="77777777" w:rsidR="00373D2A" w:rsidRDefault="00373D2A" w:rsidP="009C3D53">
            <w:pPr>
              <w:pStyle w:val="ListParagraph"/>
              <w:numPr>
                <w:ilvl w:val="0"/>
                <w:numId w:val="2"/>
              </w:numPr>
              <w:spacing w:after="0"/>
              <w:jc w:val="both"/>
              <w:rPr>
                <w:rFonts w:cstheme="minorHAnsi"/>
                <w:sz w:val="24"/>
                <w:szCs w:val="24"/>
              </w:rPr>
            </w:pPr>
            <w:r>
              <w:rPr>
                <w:rFonts w:cstheme="minorHAnsi"/>
                <w:sz w:val="24"/>
                <w:szCs w:val="24"/>
              </w:rPr>
              <w:t>The results of the checks or audits can show where hospitals are doing well and where they need to improve.</w:t>
            </w:r>
          </w:p>
          <w:p w14:paraId="25D8B389" w14:textId="77777777" w:rsidR="00373D2A" w:rsidRPr="00283B96" w:rsidRDefault="00373D2A" w:rsidP="009C3D53">
            <w:pPr>
              <w:spacing w:after="0"/>
              <w:jc w:val="both"/>
              <w:rPr>
                <w:rFonts w:cstheme="minorHAnsi"/>
                <w:sz w:val="24"/>
                <w:szCs w:val="24"/>
              </w:rPr>
            </w:pPr>
          </w:p>
          <w:p w14:paraId="056C4E03" w14:textId="77777777" w:rsidR="00373D2A" w:rsidRDefault="00373D2A" w:rsidP="009C3D53">
            <w:pPr>
              <w:pStyle w:val="ListParagraph"/>
              <w:numPr>
                <w:ilvl w:val="0"/>
                <w:numId w:val="2"/>
              </w:numPr>
              <w:spacing w:after="0"/>
              <w:jc w:val="both"/>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26F98842" w14:textId="77777777" w:rsidR="00373D2A" w:rsidRPr="00373D2A" w:rsidRDefault="00373D2A" w:rsidP="009C3D53">
            <w:pPr>
              <w:spacing w:after="0"/>
              <w:jc w:val="both"/>
              <w:rPr>
                <w:rFonts w:cstheme="minorHAnsi"/>
                <w:sz w:val="16"/>
                <w:szCs w:val="24"/>
              </w:rPr>
            </w:pPr>
          </w:p>
          <w:p w14:paraId="4DED042C" w14:textId="1B33105C" w:rsidR="00373D2A" w:rsidRDefault="00373D2A" w:rsidP="009C3D53">
            <w:pPr>
              <w:pStyle w:val="ListParagraph"/>
              <w:numPr>
                <w:ilvl w:val="0"/>
                <w:numId w:val="2"/>
              </w:numPr>
              <w:spacing w:after="0"/>
              <w:jc w:val="both"/>
              <w:rPr>
                <w:rFonts w:cstheme="minorHAnsi"/>
                <w:sz w:val="24"/>
                <w:szCs w:val="24"/>
              </w:rPr>
            </w:pPr>
            <w:r w:rsidRPr="0063709C">
              <w:rPr>
                <w:rFonts w:cstheme="minorHAnsi"/>
                <w:sz w:val="24"/>
                <w:szCs w:val="24"/>
              </w:rPr>
              <w:t>Data are sent to NHS Digital</w:t>
            </w:r>
            <w:r w:rsidR="009C3D53">
              <w:rPr>
                <w:rFonts w:cstheme="minorHAnsi"/>
                <w:sz w:val="24"/>
                <w:szCs w:val="24"/>
              </w:rPr>
              <w:t>,</w:t>
            </w:r>
            <w:r>
              <w:rPr>
                <w:rFonts w:cstheme="minorHAnsi"/>
                <w:sz w:val="24"/>
                <w:szCs w:val="24"/>
              </w:rPr>
              <w:t xml:space="preserve"> </w:t>
            </w:r>
            <w:r w:rsidRPr="0063709C">
              <w:rPr>
                <w:rFonts w:cstheme="minorHAnsi"/>
                <w:sz w:val="24"/>
                <w:szCs w:val="24"/>
              </w:rPr>
              <w:t xml:space="preserve">a national body with legal responsibilities to collect data. </w:t>
            </w:r>
          </w:p>
          <w:p w14:paraId="18C5EEAB" w14:textId="77777777" w:rsidR="00373D2A" w:rsidRPr="00373D2A" w:rsidRDefault="00373D2A" w:rsidP="009C3D53">
            <w:pPr>
              <w:spacing w:after="0"/>
              <w:jc w:val="both"/>
              <w:rPr>
                <w:rFonts w:cstheme="minorHAnsi"/>
                <w:sz w:val="16"/>
                <w:szCs w:val="24"/>
              </w:rPr>
            </w:pPr>
          </w:p>
          <w:p w14:paraId="7C61D20F" w14:textId="77777777" w:rsidR="00373D2A" w:rsidRDefault="00373D2A" w:rsidP="009C3D53">
            <w:pPr>
              <w:pStyle w:val="ListParagraph"/>
              <w:numPr>
                <w:ilvl w:val="0"/>
                <w:numId w:val="2"/>
              </w:numPr>
              <w:spacing w:after="0"/>
              <w:jc w:val="both"/>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w:t>
            </w:r>
            <w:r w:rsidRPr="0063709C">
              <w:rPr>
                <w:rFonts w:cstheme="minorHAnsi"/>
                <w:sz w:val="24"/>
                <w:szCs w:val="24"/>
              </w:rPr>
              <w:lastRenderedPageBreak/>
              <w:t xml:space="preserve">diabetes or high blood pressure. </w:t>
            </w:r>
          </w:p>
          <w:p w14:paraId="4FC495A4" w14:textId="77777777" w:rsidR="00373D2A" w:rsidRPr="0063709C" w:rsidRDefault="00373D2A" w:rsidP="009C3D53">
            <w:pPr>
              <w:spacing w:after="0"/>
              <w:jc w:val="both"/>
              <w:rPr>
                <w:rFonts w:cstheme="minorHAnsi"/>
                <w:sz w:val="24"/>
                <w:szCs w:val="24"/>
              </w:rPr>
            </w:pPr>
          </w:p>
          <w:p w14:paraId="43AD88B9" w14:textId="77777777" w:rsidR="00373D2A" w:rsidRDefault="00373D2A" w:rsidP="009C3D53">
            <w:pPr>
              <w:pStyle w:val="ListParagraph"/>
              <w:numPr>
                <w:ilvl w:val="0"/>
                <w:numId w:val="2"/>
              </w:numPr>
              <w:spacing w:after="0"/>
              <w:jc w:val="both"/>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7362FA5E" w14:textId="77777777" w:rsidR="00373D2A" w:rsidRPr="0063709C" w:rsidRDefault="00373D2A" w:rsidP="009C3D53">
            <w:pPr>
              <w:spacing w:after="0"/>
              <w:jc w:val="both"/>
              <w:rPr>
                <w:rFonts w:cstheme="minorHAnsi"/>
                <w:sz w:val="24"/>
                <w:szCs w:val="24"/>
              </w:rPr>
            </w:pPr>
          </w:p>
          <w:p w14:paraId="372BEE32" w14:textId="77777777" w:rsidR="00373D2A" w:rsidRPr="00373D2A" w:rsidRDefault="00373D2A" w:rsidP="009C3D53">
            <w:pPr>
              <w:pStyle w:val="ListParagraph"/>
              <w:numPr>
                <w:ilvl w:val="0"/>
                <w:numId w:val="2"/>
              </w:numPr>
              <w:spacing w:after="0"/>
              <w:jc w:val="both"/>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11"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2B5DCC5B" w14:textId="77777777" w:rsidR="00373D2A" w:rsidRPr="00373D2A" w:rsidRDefault="00373D2A" w:rsidP="009C3D53">
            <w:pPr>
              <w:pStyle w:val="ListParagraph"/>
              <w:jc w:val="both"/>
              <w:rPr>
                <w:rFonts w:cstheme="minorHAnsi"/>
                <w:sz w:val="24"/>
                <w:szCs w:val="24"/>
              </w:rPr>
            </w:pPr>
          </w:p>
          <w:p w14:paraId="0637252A" w14:textId="33446E50" w:rsidR="00373D2A" w:rsidRPr="00373D2A" w:rsidRDefault="00373D2A" w:rsidP="009C3D53">
            <w:pPr>
              <w:pStyle w:val="ListParagraph"/>
              <w:numPr>
                <w:ilvl w:val="0"/>
                <w:numId w:val="2"/>
              </w:numPr>
              <w:spacing w:after="0"/>
              <w:jc w:val="both"/>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tc>
      </w:tr>
    </w:tbl>
    <w:p w14:paraId="6B39811B" w14:textId="77777777" w:rsidR="00916DBD" w:rsidRDefault="00916DBD" w:rsidP="00916DBD">
      <w:pPr>
        <w:spacing w:after="0"/>
        <w:jc w:val="both"/>
        <w:rPr>
          <w:rFonts w:cstheme="minorHAnsi"/>
        </w:rPr>
      </w:pPr>
    </w:p>
    <w:p w14:paraId="25575A9D" w14:textId="72AB600E" w:rsidR="00F27C50" w:rsidRPr="00075703" w:rsidRDefault="00F27C50" w:rsidP="009C3D53">
      <w:pPr>
        <w:jc w:val="both"/>
        <w:rPr>
          <w:rFonts w:cstheme="minorHAnsi"/>
          <w:color w:val="FF0000"/>
        </w:rPr>
      </w:pPr>
      <w:r w:rsidRPr="00075703">
        <w:rPr>
          <w:rFonts w:cstheme="minorHAnsi"/>
        </w:rPr>
        <w:t xml:space="preserve">We are required by law to provide you with the following information about how we </w:t>
      </w:r>
      <w:r>
        <w:rPr>
          <w:rFonts w:cstheme="minorHAnsi"/>
        </w:rPr>
        <w:t>share your information for medical research purposes.</w:t>
      </w:r>
    </w:p>
    <w:tbl>
      <w:tblPr>
        <w:tblStyle w:val="TableGrid"/>
        <w:tblW w:w="10173" w:type="dxa"/>
        <w:tblLook w:val="04A0" w:firstRow="1" w:lastRow="0" w:firstColumn="1" w:lastColumn="0" w:noHBand="0" w:noVBand="1"/>
      </w:tblPr>
      <w:tblGrid>
        <w:gridCol w:w="2405"/>
        <w:gridCol w:w="7768"/>
      </w:tblGrid>
      <w:tr w:rsidR="009C3D53" w:rsidRPr="006E5EB2" w14:paraId="74B80770" w14:textId="77777777" w:rsidTr="009C3D53">
        <w:tc>
          <w:tcPr>
            <w:tcW w:w="2405" w:type="dxa"/>
          </w:tcPr>
          <w:p w14:paraId="501D8A88" w14:textId="59E1FDD6" w:rsidR="009C3D53" w:rsidRPr="006E5EB2" w:rsidRDefault="009C3D53" w:rsidP="009C3D53">
            <w:pPr>
              <w:jc w:val="both"/>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tc>
        <w:tc>
          <w:tcPr>
            <w:tcW w:w="7768" w:type="dxa"/>
          </w:tcPr>
          <w:p w14:paraId="13C12BBF" w14:textId="30077410" w:rsidR="009C3D53" w:rsidRPr="006E5EB2" w:rsidRDefault="0016020D" w:rsidP="009C3D53">
            <w:pPr>
              <w:jc w:val="both"/>
              <w:rPr>
                <w:rFonts w:cstheme="minorHAnsi"/>
              </w:rPr>
            </w:pPr>
            <w:r>
              <w:rPr>
                <w:sz w:val="24"/>
                <w:szCs w:val="24"/>
                <w:lang w:eastAsia="en-GB"/>
              </w:rPr>
              <w:t>The Valkyrie Surgery, The Valkyrie Primary Care Centre, 50 Valkyrie Road, Westcliff on Sea, Essex SS0 8BU 01702 221622</w:t>
            </w:r>
          </w:p>
        </w:tc>
      </w:tr>
      <w:tr w:rsidR="009C3D53" w:rsidRPr="006E5EB2" w14:paraId="206FCD2E" w14:textId="77777777" w:rsidTr="009C3D53">
        <w:tc>
          <w:tcPr>
            <w:tcW w:w="2405" w:type="dxa"/>
          </w:tcPr>
          <w:p w14:paraId="1BEBBD0F" w14:textId="4DD3CDC3" w:rsidR="009C3D53" w:rsidRPr="009C3D53" w:rsidRDefault="009C3D53" w:rsidP="009C3D53">
            <w:pPr>
              <w:jc w:val="both"/>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tc>
        <w:tc>
          <w:tcPr>
            <w:tcW w:w="7768" w:type="dxa"/>
          </w:tcPr>
          <w:p w14:paraId="0155707F" w14:textId="0F1361C1" w:rsidR="009C3D53" w:rsidRPr="00C63BD7" w:rsidRDefault="0016020D" w:rsidP="00AC146A">
            <w:pPr>
              <w:rPr>
                <w:sz w:val="24"/>
                <w:szCs w:val="24"/>
                <w:lang w:eastAsia="en-GB"/>
              </w:rPr>
            </w:pPr>
            <w:r>
              <w:rPr>
                <w:sz w:val="24"/>
                <w:szCs w:val="24"/>
                <w:lang w:eastAsia="en-GB"/>
              </w:rPr>
              <w:t>Debbie Johnson</w:t>
            </w:r>
            <w:r w:rsidR="009C3D53" w:rsidRPr="00C63BD7">
              <w:rPr>
                <w:sz w:val="24"/>
                <w:szCs w:val="24"/>
                <w:lang w:eastAsia="en-GB"/>
              </w:rPr>
              <w:t xml:space="preserve"> – Practice Manager</w:t>
            </w:r>
          </w:p>
          <w:p w14:paraId="3DC0970E" w14:textId="6566513F" w:rsidR="009C3D53" w:rsidRPr="006E5EB2" w:rsidRDefault="0016020D" w:rsidP="009C3D53">
            <w:pPr>
              <w:jc w:val="both"/>
              <w:rPr>
                <w:rFonts w:cstheme="minorHAnsi"/>
              </w:rPr>
            </w:pPr>
            <w:r>
              <w:rPr>
                <w:sz w:val="24"/>
                <w:szCs w:val="24"/>
                <w:lang w:eastAsia="en-GB"/>
              </w:rPr>
              <w:t>Telephone: 01702 221622</w:t>
            </w:r>
          </w:p>
        </w:tc>
      </w:tr>
      <w:tr w:rsidR="009C3D53" w:rsidRPr="006E5EB2" w14:paraId="41503E5E" w14:textId="77777777" w:rsidTr="009C3D53">
        <w:trPr>
          <w:trHeight w:val="590"/>
        </w:trPr>
        <w:tc>
          <w:tcPr>
            <w:tcW w:w="2405" w:type="dxa"/>
          </w:tcPr>
          <w:p w14:paraId="7C1F100F" w14:textId="77777777" w:rsidR="009C3D53" w:rsidRPr="006E5EB2" w:rsidRDefault="009C3D53" w:rsidP="009C3D53">
            <w:pPr>
              <w:jc w:val="both"/>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9C3D53" w:rsidRPr="006E5EB2" w:rsidRDefault="009C3D53" w:rsidP="009C3D53">
            <w:pPr>
              <w:jc w:val="both"/>
              <w:rPr>
                <w:rFonts w:cstheme="minorHAnsi"/>
              </w:rPr>
            </w:pPr>
          </w:p>
        </w:tc>
        <w:tc>
          <w:tcPr>
            <w:tcW w:w="7768" w:type="dxa"/>
          </w:tcPr>
          <w:p w14:paraId="06994748" w14:textId="77777777" w:rsidR="009C3D53" w:rsidRPr="006E5EB2" w:rsidRDefault="009C3D53" w:rsidP="009C3D53">
            <w:pPr>
              <w:jc w:val="both"/>
              <w:rPr>
                <w:rFonts w:cstheme="minorHAnsi"/>
              </w:rPr>
            </w:pPr>
            <w:r>
              <w:rPr>
                <w:rFonts w:cstheme="minorHAnsi"/>
                <w:color w:val="000000"/>
                <w:lang w:eastAsia="en-GB"/>
              </w:rPr>
              <w:t>Medical research and to check the quality of care which is given to patients (this is called national clinical audit).</w:t>
            </w:r>
          </w:p>
        </w:tc>
      </w:tr>
      <w:tr w:rsidR="009C3D53" w:rsidRPr="006E5EB2" w14:paraId="1B1A7D10" w14:textId="77777777" w:rsidTr="009C3D53">
        <w:trPr>
          <w:trHeight w:val="1980"/>
        </w:trPr>
        <w:tc>
          <w:tcPr>
            <w:tcW w:w="2405" w:type="dxa"/>
          </w:tcPr>
          <w:p w14:paraId="3E75723E" w14:textId="77777777" w:rsidR="009C3D53" w:rsidRPr="006E5EB2" w:rsidRDefault="009C3D53" w:rsidP="009C3D53">
            <w:pPr>
              <w:jc w:val="both"/>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9C3D53" w:rsidRPr="006E5EB2" w:rsidRDefault="009C3D53" w:rsidP="009C3D53">
            <w:pPr>
              <w:jc w:val="both"/>
              <w:rPr>
                <w:rFonts w:cstheme="minorHAnsi"/>
              </w:rPr>
            </w:pPr>
          </w:p>
        </w:tc>
        <w:tc>
          <w:tcPr>
            <w:tcW w:w="7768" w:type="dxa"/>
          </w:tcPr>
          <w:p w14:paraId="072C4AFD" w14:textId="77777777" w:rsidR="009C3D53" w:rsidRDefault="009C3D53" w:rsidP="009C3D53">
            <w:pPr>
              <w:jc w:val="both"/>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9C3D53" w:rsidRDefault="009C3D53" w:rsidP="009C3D53">
            <w:pPr>
              <w:jc w:val="both"/>
              <w:rPr>
                <w:rFonts w:cstheme="minorHAnsi"/>
              </w:rPr>
            </w:pPr>
          </w:p>
          <w:p w14:paraId="0B685CCD" w14:textId="77777777" w:rsidR="009C3D53" w:rsidRPr="00FF496C" w:rsidRDefault="009C3D53" w:rsidP="009C3D53">
            <w:pPr>
              <w:jc w:val="both"/>
              <w:rPr>
                <w:rFonts w:cstheme="minorHAnsi"/>
                <w:i/>
              </w:rPr>
            </w:pPr>
            <w:r w:rsidRPr="00FF496C">
              <w:rPr>
                <w:rFonts w:cstheme="minorHAnsi"/>
                <w:i/>
              </w:rPr>
              <w:t>Article 6(1)(e) – ‘processing is necessary for the performance of a task carried out in the public interest or in the exercise of official authority vested in the controller’.</w:t>
            </w:r>
          </w:p>
          <w:p w14:paraId="3DBCEAE8" w14:textId="77777777" w:rsidR="009C3D53" w:rsidRPr="00FF496C" w:rsidRDefault="009C3D53" w:rsidP="009C3D53">
            <w:pPr>
              <w:jc w:val="both"/>
              <w:rPr>
                <w:rFonts w:cstheme="minorHAnsi"/>
                <w:i/>
              </w:rPr>
            </w:pPr>
          </w:p>
          <w:p w14:paraId="3B00744D" w14:textId="77777777" w:rsidR="009C3D53" w:rsidRDefault="009C3D53" w:rsidP="009C3D53">
            <w:pPr>
              <w:jc w:val="both"/>
              <w:rPr>
                <w:rFonts w:cstheme="minorHAnsi"/>
              </w:rPr>
            </w:pPr>
            <w:r w:rsidRPr="00FF496C">
              <w:rPr>
                <w:rFonts w:cstheme="minorHAnsi"/>
                <w: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9C3D53" w:rsidRDefault="009C3D53" w:rsidP="009C3D53">
            <w:pPr>
              <w:jc w:val="both"/>
              <w:rPr>
                <w:rFonts w:cstheme="minorHAnsi"/>
              </w:rPr>
            </w:pPr>
          </w:p>
          <w:p w14:paraId="440FC6E2" w14:textId="77777777" w:rsidR="009C3D53" w:rsidRDefault="009C3D53" w:rsidP="009C3D53">
            <w:pPr>
              <w:jc w:val="both"/>
              <w:rPr>
                <w:rFonts w:cstheme="minorHAnsi"/>
              </w:rPr>
            </w:pPr>
            <w:r>
              <w:rPr>
                <w:rFonts w:cstheme="minorHAnsi"/>
              </w:rPr>
              <w:t>To check the quality of care (clinical audit):</w:t>
            </w:r>
          </w:p>
          <w:p w14:paraId="2C4DB71A" w14:textId="77777777" w:rsidR="009C3D53" w:rsidRPr="00FF496C" w:rsidRDefault="009C3D53" w:rsidP="009C3D53">
            <w:pPr>
              <w:jc w:val="both"/>
              <w:rPr>
                <w:rFonts w:cstheme="minorHAnsi"/>
                <w:i/>
              </w:rPr>
            </w:pPr>
            <w:r w:rsidRPr="00FF496C">
              <w:rPr>
                <w:rFonts w:cstheme="minorHAnsi"/>
                <w:i/>
              </w:rPr>
              <w:t xml:space="preserve">Article 9(2)(h) – ‘processing is necessary </w:t>
            </w:r>
            <w:r w:rsidRPr="00FF496C">
              <w:rPr>
                <w:i/>
              </w:rPr>
              <w:t>for the purpose of preventative…medicine…the provision of health or social care or treatment or the management of health or social care systems and services...’</w:t>
            </w:r>
          </w:p>
          <w:p w14:paraId="3C76229C" w14:textId="77777777" w:rsidR="009C3D53" w:rsidRPr="006E5EB2" w:rsidRDefault="009C3D53" w:rsidP="009C3D53">
            <w:pPr>
              <w:jc w:val="both"/>
              <w:rPr>
                <w:rFonts w:cstheme="minorHAnsi"/>
              </w:rPr>
            </w:pPr>
          </w:p>
        </w:tc>
      </w:tr>
      <w:tr w:rsidR="009C3D53" w:rsidRPr="006E5EB2" w14:paraId="79C608C4" w14:textId="77777777" w:rsidTr="009C3D53">
        <w:tc>
          <w:tcPr>
            <w:tcW w:w="2405" w:type="dxa"/>
          </w:tcPr>
          <w:p w14:paraId="623C7FBD" w14:textId="77777777" w:rsidR="009C3D53" w:rsidRPr="006E5EB2" w:rsidRDefault="009C3D53" w:rsidP="009C3D53">
            <w:pPr>
              <w:jc w:val="both"/>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9C3D53" w:rsidRPr="006E5EB2" w:rsidRDefault="009C3D53" w:rsidP="009C3D53">
            <w:pPr>
              <w:jc w:val="both"/>
              <w:rPr>
                <w:rFonts w:cstheme="minorHAnsi"/>
              </w:rPr>
            </w:pPr>
          </w:p>
        </w:tc>
        <w:tc>
          <w:tcPr>
            <w:tcW w:w="7768" w:type="dxa"/>
          </w:tcPr>
          <w:p w14:paraId="25636AB2" w14:textId="63D18F5E" w:rsidR="009C3D53" w:rsidRPr="00FF496C" w:rsidRDefault="009C3D53" w:rsidP="009C3D53">
            <w:pPr>
              <w:jc w:val="both"/>
              <w:rPr>
                <w:rFonts w:cstheme="minorHAnsi"/>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00FF496C">
              <w:rPr>
                <w:rFonts w:cstheme="minorHAnsi"/>
                <w:color w:val="000000"/>
                <w:lang w:eastAsia="en-GB"/>
              </w:rPr>
              <w:t xml:space="preserve">appropriate </w:t>
            </w:r>
            <w:r w:rsidRPr="00FF496C">
              <w:rPr>
                <w:rFonts w:cstheme="minorHAnsi"/>
                <w:lang w:eastAsia="en-GB"/>
              </w:rPr>
              <w:t>research organisations.</w:t>
            </w:r>
          </w:p>
          <w:p w14:paraId="7200F026" w14:textId="77777777" w:rsidR="009C3D53" w:rsidRDefault="009C3D53" w:rsidP="009C3D53">
            <w:pPr>
              <w:jc w:val="both"/>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9C3D53" w:rsidRPr="00C3638E" w:rsidRDefault="009C3D53" w:rsidP="009C3D53">
            <w:pPr>
              <w:jc w:val="both"/>
              <w:rPr>
                <w:rFonts w:cstheme="minorHAnsi"/>
              </w:rPr>
            </w:pPr>
          </w:p>
        </w:tc>
      </w:tr>
      <w:tr w:rsidR="009C3D53" w:rsidRPr="006E5EB2" w14:paraId="5537E974" w14:textId="77777777" w:rsidTr="009C3D53">
        <w:tc>
          <w:tcPr>
            <w:tcW w:w="2405" w:type="dxa"/>
          </w:tcPr>
          <w:p w14:paraId="3D4B3C17" w14:textId="77777777" w:rsidR="009C3D53" w:rsidRPr="006E5EB2" w:rsidRDefault="009C3D53" w:rsidP="009C3D53">
            <w:pPr>
              <w:jc w:val="both"/>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9C3D53" w:rsidRPr="006E5EB2" w:rsidRDefault="009C3D53" w:rsidP="009C3D53">
            <w:pPr>
              <w:jc w:val="both"/>
              <w:rPr>
                <w:rFonts w:cstheme="minorHAnsi"/>
              </w:rPr>
            </w:pPr>
          </w:p>
        </w:tc>
        <w:tc>
          <w:tcPr>
            <w:tcW w:w="7768" w:type="dxa"/>
          </w:tcPr>
          <w:p w14:paraId="6CA569E2" w14:textId="5452CB08" w:rsidR="009C3D53" w:rsidRDefault="009C3D53" w:rsidP="009C3D53">
            <w:pPr>
              <w:jc w:val="both"/>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w:t>
            </w:r>
            <w:r w:rsidR="00916DBD">
              <w:rPr>
                <w:rFonts w:cstheme="minorHAnsi"/>
                <w:color w:val="000000"/>
                <w:lang w:eastAsia="en-GB"/>
              </w:rPr>
              <w:t xml:space="preserve"> easy way for you to opt-out of </w:t>
            </w:r>
            <w:r>
              <w:rPr>
                <w:rFonts w:cstheme="minorHAnsi"/>
                <w:color w:val="000000"/>
                <w:lang w:eastAsia="en-GB"/>
              </w:rPr>
              <w:t xml:space="preserve">information that identifies you being used or shared for medical research purposes and quality checking or audit purposes. </w:t>
            </w:r>
          </w:p>
          <w:p w14:paraId="7975E3BC" w14:textId="77777777" w:rsidR="00FF496C" w:rsidRDefault="00FF496C" w:rsidP="009C3D53">
            <w:pPr>
              <w:jc w:val="both"/>
              <w:rPr>
                <w:rFonts w:cstheme="minorHAnsi"/>
                <w:color w:val="000000"/>
                <w:lang w:eastAsia="en-GB"/>
              </w:rPr>
            </w:pPr>
          </w:p>
          <w:p w14:paraId="1A62A3F0" w14:textId="2640A496" w:rsidR="009C3D53" w:rsidRPr="006E5EB2" w:rsidRDefault="009C3D53" w:rsidP="00916DBD">
            <w:pPr>
              <w:jc w:val="both"/>
              <w:rPr>
                <w:rFonts w:cstheme="minorHAnsi"/>
              </w:rPr>
            </w:pPr>
            <w:r w:rsidRPr="00916DBD">
              <w:rPr>
                <w:rFonts w:cstheme="minorHAnsi"/>
                <w:lang w:eastAsia="en-GB"/>
              </w:rPr>
              <w:t xml:space="preserve">To opt-out of your identifiable information being shared for medical research or to find out more about your opt-out choices please go to NHS Digital’s website: </w:t>
            </w:r>
            <w:hyperlink r:id="rId12" w:history="1">
              <w:r w:rsidR="00916DBD" w:rsidRPr="00DC5118">
                <w:rPr>
                  <w:rStyle w:val="Hyperlink"/>
                  <w:rFonts w:cstheme="minorHAnsi"/>
                  <w:lang w:eastAsia="en-GB"/>
                </w:rPr>
                <w:t>https://digital.nhs.uk/</w:t>
              </w:r>
            </w:hyperlink>
            <w:r w:rsidR="00916DBD">
              <w:rPr>
                <w:rFonts w:cstheme="minorHAnsi"/>
                <w:color w:val="000000"/>
                <w:lang w:eastAsia="en-GB"/>
              </w:rPr>
              <w:t xml:space="preserve">      Please contact the practice if you wish to opt-out.</w:t>
            </w:r>
          </w:p>
        </w:tc>
      </w:tr>
      <w:tr w:rsidR="009C3D53" w:rsidRPr="006E5EB2" w14:paraId="1B6521C9" w14:textId="77777777" w:rsidTr="009C3D53">
        <w:tc>
          <w:tcPr>
            <w:tcW w:w="2405" w:type="dxa"/>
          </w:tcPr>
          <w:p w14:paraId="5D03FAFA" w14:textId="77777777" w:rsidR="009C3D53" w:rsidRPr="006E5EB2" w:rsidRDefault="009C3D53" w:rsidP="009C3D53">
            <w:pPr>
              <w:jc w:val="both"/>
              <w:rPr>
                <w:rFonts w:cstheme="minorHAnsi"/>
              </w:rPr>
            </w:pPr>
            <w:r w:rsidRPr="006E5EB2">
              <w:rPr>
                <w:rFonts w:cstheme="minorHAnsi"/>
                <w:b/>
                <w:color w:val="000000"/>
                <w:lang w:eastAsia="en-GB"/>
              </w:rPr>
              <w:lastRenderedPageBreak/>
              <w:t>Right to access and correct</w:t>
            </w:r>
          </w:p>
        </w:tc>
        <w:tc>
          <w:tcPr>
            <w:tcW w:w="7768" w:type="dxa"/>
          </w:tcPr>
          <w:p w14:paraId="76B00901" w14:textId="3ECDFF77" w:rsidR="009C3D53" w:rsidRDefault="009C3D53" w:rsidP="009C3D53">
            <w:pPr>
              <w:pStyle w:val="ListParagraph"/>
              <w:numPr>
                <w:ilvl w:val="0"/>
                <w:numId w:val="3"/>
              </w:numPr>
              <w:jc w:val="both"/>
              <w:rPr>
                <w:rFonts w:cstheme="minorHAnsi"/>
                <w:color w:val="000000"/>
                <w:lang w:eastAsia="en-GB"/>
              </w:rPr>
            </w:pPr>
            <w:r w:rsidRPr="0016020D">
              <w:rPr>
                <w:rFonts w:cstheme="minorHAnsi"/>
                <w:color w:val="000000"/>
                <w:lang w:eastAsia="en-GB"/>
              </w:rPr>
              <w:t xml:space="preserve">You have the right to access your medical record and have any errors or mistakes corrected. Please speak to a member of staff or look at our ‘subject access request’ </w:t>
            </w:r>
            <w:r w:rsidR="00916DBD" w:rsidRPr="0016020D">
              <w:rPr>
                <w:rFonts w:cstheme="minorHAnsi"/>
                <w:color w:val="000000"/>
                <w:lang w:eastAsia="en-GB"/>
              </w:rPr>
              <w:t>policy on</w:t>
            </w:r>
            <w:r w:rsidR="0016020D">
              <w:rPr>
                <w:rFonts w:cstheme="minorHAnsi"/>
                <w:color w:val="000000"/>
                <w:lang w:eastAsia="en-GB"/>
              </w:rPr>
              <w:t xml:space="preserve"> the practice website</w:t>
            </w:r>
          </w:p>
          <w:p w14:paraId="7FCE4F98" w14:textId="3A45D640" w:rsidR="0016020D" w:rsidRDefault="0016020D" w:rsidP="009C3D53">
            <w:pPr>
              <w:pStyle w:val="ListParagraph"/>
              <w:numPr>
                <w:ilvl w:val="0"/>
                <w:numId w:val="3"/>
              </w:numPr>
              <w:jc w:val="both"/>
              <w:rPr>
                <w:rFonts w:cstheme="minorHAnsi"/>
                <w:color w:val="000000"/>
                <w:lang w:eastAsia="en-GB"/>
              </w:rPr>
            </w:pPr>
            <w:hyperlink r:id="rId13" w:history="1">
              <w:r w:rsidRPr="004275A6">
                <w:rPr>
                  <w:rStyle w:val="Hyperlink"/>
                  <w:rFonts w:cstheme="minorHAnsi"/>
                  <w:lang w:eastAsia="en-GB"/>
                </w:rPr>
                <w:t>www.valkyriesurgery.nhs.uk</w:t>
              </w:r>
            </w:hyperlink>
          </w:p>
          <w:p w14:paraId="5FC4A0B0" w14:textId="77777777" w:rsidR="0016020D" w:rsidRPr="0016020D" w:rsidRDefault="0016020D" w:rsidP="0016020D">
            <w:pPr>
              <w:pStyle w:val="ListParagraph"/>
              <w:jc w:val="both"/>
              <w:rPr>
                <w:rFonts w:cstheme="minorHAnsi"/>
                <w:color w:val="000000"/>
                <w:lang w:eastAsia="en-GB"/>
              </w:rPr>
            </w:pPr>
            <w:bookmarkStart w:id="0" w:name="_GoBack"/>
            <w:bookmarkEnd w:id="0"/>
          </w:p>
          <w:p w14:paraId="5A566EDC" w14:textId="77777777" w:rsidR="009C3D53" w:rsidRDefault="009C3D53" w:rsidP="009C3D53">
            <w:pPr>
              <w:numPr>
                <w:ilvl w:val="0"/>
                <w:numId w:val="3"/>
              </w:numPr>
              <w:spacing w:after="160" w:line="252" w:lineRule="auto"/>
              <w:contextualSpacing/>
              <w:jc w:val="both"/>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9C3D53" w:rsidRPr="006929ED" w:rsidRDefault="009C3D53" w:rsidP="009C3D53">
            <w:pPr>
              <w:ind w:left="360"/>
              <w:jc w:val="both"/>
              <w:rPr>
                <w:rFonts w:cstheme="minorHAnsi"/>
              </w:rPr>
            </w:pPr>
          </w:p>
        </w:tc>
      </w:tr>
      <w:tr w:rsidR="009C3D53" w:rsidRPr="006E5EB2" w14:paraId="1896EEA5" w14:textId="77777777" w:rsidTr="009C3D53">
        <w:tc>
          <w:tcPr>
            <w:tcW w:w="2405" w:type="dxa"/>
          </w:tcPr>
          <w:p w14:paraId="11CDD03F" w14:textId="15556F22" w:rsidR="009C3D53" w:rsidRPr="006E5EB2" w:rsidRDefault="009C3D53" w:rsidP="009C3D53">
            <w:pPr>
              <w:jc w:val="both"/>
              <w:rPr>
                <w:rFonts w:cstheme="minorHAnsi"/>
                <w:b/>
                <w:color w:val="000000"/>
                <w:lang w:eastAsia="en-GB"/>
              </w:rPr>
            </w:pPr>
            <w:r w:rsidRPr="006E5EB2">
              <w:rPr>
                <w:rFonts w:cstheme="minorHAnsi"/>
                <w:b/>
                <w:color w:val="000000"/>
                <w:lang w:eastAsia="en-GB"/>
              </w:rPr>
              <w:t>Retention period</w:t>
            </w:r>
          </w:p>
          <w:p w14:paraId="1FBACB85" w14:textId="77777777" w:rsidR="009C3D53" w:rsidRPr="006E5EB2" w:rsidRDefault="009C3D53" w:rsidP="009C3D53">
            <w:pPr>
              <w:jc w:val="both"/>
              <w:rPr>
                <w:rFonts w:cstheme="minorHAnsi"/>
              </w:rPr>
            </w:pPr>
          </w:p>
        </w:tc>
        <w:tc>
          <w:tcPr>
            <w:tcW w:w="7768" w:type="dxa"/>
          </w:tcPr>
          <w:p w14:paraId="5C1E5D7E" w14:textId="77777777" w:rsidR="009C3D53" w:rsidRDefault="009C3D53" w:rsidP="009C3D53">
            <w:pPr>
              <w:jc w:val="both"/>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9C3D53" w:rsidRPr="005306F8" w:rsidRDefault="009C3D53" w:rsidP="009C3D53">
            <w:pPr>
              <w:jc w:val="both"/>
              <w:rPr>
                <w:rFonts w:cstheme="minorHAnsi"/>
                <w:lang w:eastAsia="en-GB"/>
              </w:rPr>
            </w:pPr>
            <w:r>
              <w:rPr>
                <w:rStyle w:val="Hyperlink"/>
                <w:rFonts w:cstheme="minorHAnsi"/>
                <w:color w:val="auto"/>
                <w:u w:val="none"/>
                <w:lang w:eastAsia="en-GB"/>
              </w:rPr>
              <w:t>or speak to the practice.</w:t>
            </w:r>
          </w:p>
          <w:p w14:paraId="517F3812" w14:textId="77777777" w:rsidR="009C3D53" w:rsidRPr="006E5EB2" w:rsidRDefault="009C3D53" w:rsidP="009C3D53">
            <w:pPr>
              <w:jc w:val="both"/>
              <w:rPr>
                <w:rFonts w:cstheme="minorHAnsi"/>
              </w:rPr>
            </w:pPr>
          </w:p>
        </w:tc>
      </w:tr>
      <w:tr w:rsidR="009C3D53" w:rsidRPr="006E5EB2" w14:paraId="4A20CA2F" w14:textId="77777777" w:rsidTr="009C3D53">
        <w:tc>
          <w:tcPr>
            <w:tcW w:w="2405" w:type="dxa"/>
          </w:tcPr>
          <w:p w14:paraId="714DFD31" w14:textId="77777777" w:rsidR="009C3D53" w:rsidRPr="006E5EB2" w:rsidRDefault="009C3D53" w:rsidP="009C3D53">
            <w:pPr>
              <w:jc w:val="both"/>
              <w:rPr>
                <w:rFonts w:cstheme="minorHAnsi"/>
                <w:b/>
                <w:color w:val="000000"/>
                <w:lang w:eastAsia="en-GB"/>
              </w:rPr>
            </w:pPr>
            <w:r w:rsidRPr="006E5EB2">
              <w:rPr>
                <w:rFonts w:cstheme="minorHAnsi"/>
                <w:b/>
                <w:color w:val="000000"/>
                <w:lang w:eastAsia="en-GB"/>
              </w:rPr>
              <w:t>Right to complain</w:t>
            </w:r>
          </w:p>
          <w:p w14:paraId="57F7250E" w14:textId="77777777" w:rsidR="009C3D53" w:rsidRPr="006E5EB2" w:rsidRDefault="009C3D53" w:rsidP="009C3D53">
            <w:pPr>
              <w:jc w:val="both"/>
              <w:rPr>
                <w:rFonts w:cstheme="minorHAnsi"/>
              </w:rPr>
            </w:pPr>
          </w:p>
        </w:tc>
        <w:tc>
          <w:tcPr>
            <w:tcW w:w="7768" w:type="dxa"/>
          </w:tcPr>
          <w:p w14:paraId="3F55656D" w14:textId="77777777" w:rsidR="009C3D53" w:rsidRPr="00B34F6C" w:rsidRDefault="009C3D53" w:rsidP="009C3D53">
            <w:pPr>
              <w:jc w:val="both"/>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9C3D53">
      <w:pPr>
        <w:jc w:val="both"/>
        <w:rPr>
          <w:rFonts w:cstheme="minorHAnsi"/>
        </w:rPr>
      </w:pPr>
    </w:p>
    <w:p w14:paraId="03369B4A" w14:textId="77777777" w:rsidR="00F27C50" w:rsidRPr="006E5EB2" w:rsidRDefault="00F27C50" w:rsidP="009C3D53">
      <w:pPr>
        <w:jc w:val="both"/>
        <w:rPr>
          <w:rFonts w:cstheme="minorHAnsi"/>
        </w:rPr>
      </w:pPr>
    </w:p>
    <w:p w14:paraId="60F01190" w14:textId="77777777" w:rsidR="00B750C7" w:rsidRPr="00F27C50" w:rsidRDefault="00B750C7" w:rsidP="009C3D53">
      <w:pPr>
        <w:jc w:val="both"/>
        <w:rPr>
          <w:rFonts w:cstheme="minorHAnsi"/>
        </w:rPr>
      </w:pPr>
    </w:p>
    <w:sectPr w:rsidR="00B750C7" w:rsidRPr="00F27C50" w:rsidSect="00083C3B">
      <w:headerReference w:type="default" r:id="rId16"/>
      <w:footerReference w:type="default" r:id="rId17"/>
      <w:pgSz w:w="11906" w:h="16838" w:code="9"/>
      <w:pgMar w:top="1021" w:right="1021" w:bottom="737" w:left="1021"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404AC" w14:textId="77777777" w:rsidR="00792782" w:rsidRDefault="00792782" w:rsidP="00C3280B">
      <w:pPr>
        <w:spacing w:after="0" w:line="240" w:lineRule="auto"/>
      </w:pPr>
      <w:r>
        <w:separator/>
      </w:r>
    </w:p>
  </w:endnote>
  <w:endnote w:type="continuationSeparator" w:id="0">
    <w:p w14:paraId="7C8A287B" w14:textId="77777777" w:rsidR="00792782" w:rsidRDefault="00792782" w:rsidP="00C3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01658"/>
      <w:docPartObj>
        <w:docPartGallery w:val="Page Numbers (Bottom of Page)"/>
        <w:docPartUnique/>
      </w:docPartObj>
    </w:sdtPr>
    <w:sdtEndPr/>
    <w:sdtContent>
      <w:sdt>
        <w:sdtPr>
          <w:id w:val="860082579"/>
          <w:docPartObj>
            <w:docPartGallery w:val="Page Numbers (Top of Page)"/>
            <w:docPartUnique/>
          </w:docPartObj>
        </w:sdtPr>
        <w:sdtEndPr/>
        <w:sdtContent>
          <w:p w14:paraId="4F8A348B" w14:textId="3F3BB177" w:rsidR="00083C3B" w:rsidRDefault="00083C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6020D">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020D">
              <w:rPr>
                <w:b/>
                <w:bCs/>
              </w:rPr>
              <w:t>3</w:t>
            </w:r>
            <w:r>
              <w:rPr>
                <w:b/>
                <w:bCs/>
                <w:sz w:val="24"/>
                <w:szCs w:val="24"/>
              </w:rPr>
              <w:fldChar w:fldCharType="end"/>
            </w:r>
          </w:p>
        </w:sdtContent>
      </w:sdt>
    </w:sdtContent>
  </w:sdt>
  <w:p w14:paraId="2006BF6D" w14:textId="77777777" w:rsidR="00083C3B" w:rsidRDefault="00083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61256" w14:textId="77777777" w:rsidR="00792782" w:rsidRDefault="00792782" w:rsidP="00C3280B">
      <w:pPr>
        <w:spacing w:after="0" w:line="240" w:lineRule="auto"/>
      </w:pPr>
      <w:r>
        <w:separator/>
      </w:r>
    </w:p>
  </w:footnote>
  <w:footnote w:type="continuationSeparator" w:id="0">
    <w:p w14:paraId="05D2B0C6" w14:textId="77777777" w:rsidR="00792782" w:rsidRDefault="00792782" w:rsidP="00C32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AE45D" w14:textId="1C3C2222" w:rsidR="00C3280B" w:rsidRDefault="0016020D" w:rsidP="00C3280B">
    <w:pPr>
      <w:pStyle w:val="NormalWeb"/>
      <w:spacing w:before="0" w:beforeAutospacing="0" w:after="0" w:afterAutospacing="0"/>
      <w:jc w:val="center"/>
      <w:rPr>
        <w:rFonts w:asciiTheme="minorHAnsi" w:hAnsiTheme="minorHAnsi" w:cstheme="minorHAnsi"/>
        <w:b/>
        <w:sz w:val="32"/>
        <w:szCs w:val="36"/>
      </w:rPr>
    </w:pPr>
    <w:r>
      <w:rPr>
        <w:rFonts w:asciiTheme="minorHAnsi" w:hAnsiTheme="minorHAnsi" w:cstheme="minorHAnsi"/>
        <w:b/>
        <w:sz w:val="32"/>
        <w:szCs w:val="36"/>
      </w:rPr>
      <w:t>Valkyrie Surgery</w:t>
    </w:r>
  </w:p>
  <w:p w14:paraId="0ED78101" w14:textId="77777777" w:rsidR="00C3280B" w:rsidRPr="00C3280B" w:rsidRDefault="00C3280B" w:rsidP="00C3280B">
    <w:pPr>
      <w:pStyle w:val="NormalWeb"/>
      <w:spacing w:before="0" w:beforeAutospacing="0" w:after="0" w:afterAutospacing="0"/>
      <w:jc w:val="center"/>
      <w:rPr>
        <w:rFonts w:asciiTheme="minorHAnsi" w:hAnsiTheme="minorHAnsi" w:cstheme="minorHAnsi"/>
        <w:b/>
        <w:szCs w:val="36"/>
      </w:rPr>
    </w:pPr>
  </w:p>
  <w:p w14:paraId="760A4A42" w14:textId="0D690213" w:rsidR="00C3280B" w:rsidRDefault="00C3280B" w:rsidP="00C3280B">
    <w:pPr>
      <w:pStyle w:val="NormalWeb"/>
      <w:spacing w:before="0" w:beforeAutospacing="0" w:after="0" w:afterAutospacing="0"/>
      <w:jc w:val="center"/>
      <w:rPr>
        <w:rFonts w:asciiTheme="minorHAnsi" w:hAnsiTheme="minorHAnsi" w:cstheme="minorHAnsi"/>
        <w:b/>
        <w:sz w:val="36"/>
        <w:szCs w:val="36"/>
      </w:rPr>
    </w:pPr>
    <w:r w:rsidRPr="00C3280B">
      <w:rPr>
        <w:rFonts w:asciiTheme="minorHAnsi" w:hAnsiTheme="minorHAnsi" w:cstheme="minorHAnsi"/>
        <w:b/>
        <w:sz w:val="36"/>
        <w:szCs w:val="36"/>
      </w:rPr>
      <w:t>Privacy Notice for Medical Research and National Clinical Audits</w:t>
    </w:r>
  </w:p>
  <w:p w14:paraId="4EAB9543" w14:textId="77777777" w:rsidR="00916DBD" w:rsidRPr="00916DBD" w:rsidRDefault="00916DBD" w:rsidP="00C3280B">
    <w:pPr>
      <w:pStyle w:val="NormalWeb"/>
      <w:spacing w:before="0" w:beforeAutospacing="0" w:after="0" w:afterAutospacing="0"/>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0333B0"/>
    <w:rsid w:val="00083C3B"/>
    <w:rsid w:val="000A44EE"/>
    <w:rsid w:val="001408C0"/>
    <w:rsid w:val="0016020D"/>
    <w:rsid w:val="00191837"/>
    <w:rsid w:val="0020697C"/>
    <w:rsid w:val="00345708"/>
    <w:rsid w:val="00373D2A"/>
    <w:rsid w:val="0044335B"/>
    <w:rsid w:val="00792782"/>
    <w:rsid w:val="008649B6"/>
    <w:rsid w:val="00916DBD"/>
    <w:rsid w:val="009C3D53"/>
    <w:rsid w:val="00AD117F"/>
    <w:rsid w:val="00B750C7"/>
    <w:rsid w:val="00C3280B"/>
    <w:rsid w:val="00F27C50"/>
    <w:rsid w:val="00FF496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FollowedHyperlink">
    <w:name w:val="FollowedHyperlink"/>
    <w:basedOn w:val="DefaultParagraphFont"/>
    <w:uiPriority w:val="99"/>
    <w:semiHidden/>
    <w:unhideWhenUsed/>
    <w:rsid w:val="00373D2A"/>
    <w:rPr>
      <w:color w:val="954F72" w:themeColor="followedHyperlink"/>
      <w:u w:val="single"/>
    </w:rPr>
  </w:style>
  <w:style w:type="paragraph" w:styleId="Header">
    <w:name w:val="header"/>
    <w:basedOn w:val="Normal"/>
    <w:link w:val="HeaderChar"/>
    <w:uiPriority w:val="99"/>
    <w:unhideWhenUsed/>
    <w:rsid w:val="00C32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80B"/>
    <w:rPr>
      <w:rFonts w:eastAsiaTheme="minorHAnsi" w:hAnsiTheme="minorHAnsi" w:cstheme="minorBidi"/>
      <w:lang w:eastAsia="en-US"/>
    </w:rPr>
  </w:style>
  <w:style w:type="paragraph" w:styleId="Footer">
    <w:name w:val="footer"/>
    <w:basedOn w:val="Normal"/>
    <w:link w:val="FooterChar"/>
    <w:uiPriority w:val="99"/>
    <w:unhideWhenUsed/>
    <w:rsid w:val="00C32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80B"/>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FollowedHyperlink">
    <w:name w:val="FollowedHyperlink"/>
    <w:basedOn w:val="DefaultParagraphFont"/>
    <w:uiPriority w:val="99"/>
    <w:semiHidden/>
    <w:unhideWhenUsed/>
    <w:rsid w:val="00373D2A"/>
    <w:rPr>
      <w:color w:val="954F72" w:themeColor="followedHyperlink"/>
      <w:u w:val="single"/>
    </w:rPr>
  </w:style>
  <w:style w:type="paragraph" w:styleId="Header">
    <w:name w:val="header"/>
    <w:basedOn w:val="Normal"/>
    <w:link w:val="HeaderChar"/>
    <w:uiPriority w:val="99"/>
    <w:unhideWhenUsed/>
    <w:rsid w:val="00C32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80B"/>
    <w:rPr>
      <w:rFonts w:eastAsiaTheme="minorHAnsi" w:hAnsiTheme="minorHAnsi" w:cstheme="minorBidi"/>
      <w:lang w:eastAsia="en-US"/>
    </w:rPr>
  </w:style>
  <w:style w:type="paragraph" w:styleId="Footer">
    <w:name w:val="footer"/>
    <w:basedOn w:val="Normal"/>
    <w:link w:val="FooterChar"/>
    <w:uiPriority w:val="99"/>
    <w:unhideWhenUsed/>
    <w:rsid w:val="00C32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80B"/>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lkyriesurgery.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hqip.org.uk/"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Debbie Johnson</cp:lastModifiedBy>
  <cp:revision>2</cp:revision>
  <dcterms:created xsi:type="dcterms:W3CDTF">2018-05-24T08:03:00Z</dcterms:created>
  <dcterms:modified xsi:type="dcterms:W3CDTF">2018-05-24T08:03:00Z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